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9A7E9" w14:textId="77777777" w:rsidR="00E16678" w:rsidRDefault="00DF44FD">
      <w:pPr>
        <w:pStyle w:val="BodyA"/>
        <w:ind w:right="26"/>
        <w:rPr>
          <w:rFonts w:ascii="Arial" w:eastAsia="Arial" w:hAnsi="Arial" w:cs="Arial"/>
          <w:sz w:val="40"/>
          <w:szCs w:val="40"/>
          <w:lang w:val="it-IT"/>
        </w:rPr>
      </w:pPr>
      <w:r>
        <w:rPr>
          <w:rFonts w:ascii="Arial" w:hAnsi="Arial"/>
          <w:sz w:val="40"/>
          <w:szCs w:val="40"/>
          <w:lang w:val="it-IT"/>
        </w:rPr>
        <w:t>Lawrence Zazzo</w:t>
      </w:r>
    </w:p>
    <w:p w14:paraId="57AB7D6B" w14:textId="4F3BCDA8" w:rsidR="00E16678" w:rsidRDefault="00DF44FD">
      <w:pPr>
        <w:pStyle w:val="BodyA"/>
        <w:ind w:right="26"/>
        <w:rPr>
          <w:rFonts w:ascii="Arial" w:eastAsia="Arial" w:hAnsi="Arial" w:cs="Arial"/>
          <w:sz w:val="34"/>
          <w:szCs w:val="34"/>
        </w:rPr>
      </w:pPr>
      <w:bookmarkStart w:id="0" w:name="OLE_LINK1"/>
      <w:bookmarkEnd w:id="0"/>
      <w:r>
        <w:rPr>
          <w:rFonts w:ascii="Arial" w:hAnsi="Arial"/>
          <w:sz w:val="34"/>
          <w:szCs w:val="34"/>
        </w:rPr>
        <w:t>C</w:t>
      </w:r>
      <w:bookmarkStart w:id="1" w:name="OLE_LINK2"/>
      <w:r>
        <w:rPr>
          <w:rFonts w:ascii="Arial" w:hAnsi="Arial"/>
          <w:sz w:val="34"/>
          <w:szCs w:val="34"/>
        </w:rPr>
        <w:t>ounterteno</w:t>
      </w:r>
      <w:bookmarkEnd w:id="1"/>
      <w:r>
        <w:rPr>
          <w:rFonts w:ascii="Arial" w:hAnsi="Arial"/>
          <w:sz w:val="34"/>
          <w:szCs w:val="34"/>
        </w:rPr>
        <w:t>r</w:t>
      </w:r>
    </w:p>
    <w:p w14:paraId="68F761BD" w14:textId="77777777" w:rsidR="00E16678" w:rsidRDefault="00E16678">
      <w:pPr>
        <w:pStyle w:val="BodyA"/>
        <w:ind w:right="26"/>
        <w:rPr>
          <w:rFonts w:ascii="Arial" w:eastAsia="Arial" w:hAnsi="Arial" w:cs="Arial"/>
          <w:sz w:val="20"/>
          <w:szCs w:val="20"/>
        </w:rPr>
      </w:pPr>
    </w:p>
    <w:p w14:paraId="756D70C4" w14:textId="77777777" w:rsidR="00E16678" w:rsidRPr="00BE1FB4" w:rsidRDefault="00E16678">
      <w:pPr>
        <w:pStyle w:val="NoSpacing"/>
        <w:jc w:val="both"/>
        <w:rPr>
          <w:rFonts w:ascii="Arial" w:eastAsia="Arial" w:hAnsi="Arial" w:cs="Arial"/>
          <w:sz w:val="18"/>
          <w:szCs w:val="18"/>
          <w:lang w:val="en-GB"/>
        </w:rPr>
      </w:pPr>
    </w:p>
    <w:p w14:paraId="24E3E0C0" w14:textId="77777777" w:rsidR="00B10863" w:rsidRPr="00B10863" w:rsidRDefault="00B10863" w:rsidP="00B1086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bdr w:val="none" w:sz="0" w:space="0" w:color="auto"/>
          <w:lang w:val="en-GB" w:eastAsia="en-GB"/>
        </w:rPr>
      </w:pPr>
      <w:r w:rsidRPr="00B10863">
        <w:rPr>
          <w:rFonts w:ascii="Arial" w:eastAsia="Times New Roman" w:hAnsi="Arial" w:cs="Arial"/>
          <w:color w:val="000000"/>
          <w:sz w:val="18"/>
          <w:szCs w:val="18"/>
          <w:bdr w:val="none" w:sz="0" w:space="0" w:color="auto"/>
          <w:shd w:val="clear" w:color="auto" w:fill="FFFFFF"/>
          <w:lang w:val="en-GB" w:eastAsia="en-GB"/>
        </w:rPr>
        <w:t>In a career that has taken American countertenor Lawrence Zazzo to many of the world’s leading opera houses and festivals, his mastery of coloratura and uniquely nuanced characterisations remain the hallmarks of his ongoing success.  Last season saw debuts at Teatro alla Scala in Laurent Pelly’s new production of Gassmann’s </w:t>
      </w:r>
      <w:r w:rsidRPr="00B10863">
        <w:rPr>
          <w:rFonts w:ascii="Arial" w:eastAsia="Times New Roman" w:hAnsi="Arial" w:cs="Arial"/>
          <w:i/>
          <w:iCs/>
          <w:color w:val="000000"/>
          <w:sz w:val="18"/>
          <w:szCs w:val="18"/>
          <w:bdr w:val="none" w:sz="0" w:space="0" w:color="auto"/>
          <w:shd w:val="clear" w:color="auto" w:fill="FFFFFF"/>
          <w:lang w:val="en-GB" w:eastAsia="en-GB"/>
        </w:rPr>
        <w:t>L’Opera Seria</w:t>
      </w:r>
      <w:r w:rsidRPr="00B10863">
        <w:rPr>
          <w:rFonts w:ascii="Arial" w:eastAsia="Times New Roman" w:hAnsi="Arial" w:cs="Arial"/>
          <w:color w:val="000000"/>
          <w:sz w:val="18"/>
          <w:szCs w:val="18"/>
          <w:bdr w:val="none" w:sz="0" w:space="0" w:color="auto"/>
          <w:shd w:val="clear" w:color="auto" w:fill="FFFFFF"/>
          <w:lang w:val="en-GB" w:eastAsia="en-GB"/>
        </w:rPr>
        <w:t> under Christophe Rousset and as Rinaldo at Händel-Festspiele Karlsruhe under Rinaldo Alessandrini.  This season he returns to Oper Frankfurt as Tolomeo (</w:t>
      </w:r>
      <w:r w:rsidRPr="00B10863">
        <w:rPr>
          <w:rFonts w:ascii="Arial" w:eastAsia="Times New Roman" w:hAnsi="Arial" w:cs="Arial"/>
          <w:i/>
          <w:iCs/>
          <w:color w:val="000000"/>
          <w:sz w:val="18"/>
          <w:szCs w:val="18"/>
          <w:bdr w:val="none" w:sz="0" w:space="0" w:color="auto"/>
          <w:shd w:val="clear" w:color="auto" w:fill="FFFFFF"/>
          <w:lang w:val="en-GB" w:eastAsia="en-GB"/>
        </w:rPr>
        <w:t>Giulio Cesare)</w:t>
      </w:r>
      <w:r w:rsidRPr="00B10863">
        <w:rPr>
          <w:rFonts w:ascii="Arial" w:eastAsia="Times New Roman" w:hAnsi="Arial" w:cs="Arial"/>
          <w:color w:val="000000"/>
          <w:sz w:val="18"/>
          <w:szCs w:val="18"/>
          <w:bdr w:val="none" w:sz="0" w:space="0" w:color="auto"/>
          <w:shd w:val="clear" w:color="auto" w:fill="FFFFFF"/>
          <w:lang w:val="en-GB" w:eastAsia="en-GB"/>
        </w:rPr>
        <w:t> conducted by Laurence Cummings and to Händel-Festspiele Karlsruhe for a revival of </w:t>
      </w:r>
      <w:r w:rsidRPr="00B10863">
        <w:rPr>
          <w:rFonts w:ascii="Arial" w:eastAsia="Times New Roman" w:hAnsi="Arial" w:cs="Arial"/>
          <w:i/>
          <w:iCs/>
          <w:color w:val="000000"/>
          <w:sz w:val="18"/>
          <w:szCs w:val="18"/>
          <w:bdr w:val="none" w:sz="0" w:space="0" w:color="auto"/>
          <w:shd w:val="clear" w:color="auto" w:fill="FFFFFF"/>
          <w:lang w:val="en-GB" w:eastAsia="en-GB"/>
        </w:rPr>
        <w:t>Rinaldo.</w:t>
      </w:r>
    </w:p>
    <w:p w14:paraId="5531E12B" w14:textId="77777777" w:rsidR="00B10863" w:rsidRPr="00B10863" w:rsidRDefault="00B10863" w:rsidP="00B1086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bdr w:val="none" w:sz="0" w:space="0" w:color="auto"/>
          <w:lang w:val="en-GB" w:eastAsia="en-GB"/>
        </w:rPr>
      </w:pPr>
    </w:p>
    <w:p w14:paraId="75980A08" w14:textId="41500764" w:rsidR="00B10863" w:rsidRPr="00B10863" w:rsidRDefault="00B10863" w:rsidP="00B1086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bdr w:val="none" w:sz="0" w:space="0" w:color="auto"/>
          <w:lang w:val="en-GB" w:eastAsia="en-GB"/>
        </w:rPr>
      </w:pPr>
      <w:r w:rsidRPr="00B10863">
        <w:rPr>
          <w:rFonts w:ascii="Arial" w:eastAsia="Times New Roman" w:hAnsi="Arial" w:cs="Arial"/>
          <w:color w:val="000000"/>
          <w:sz w:val="18"/>
          <w:szCs w:val="18"/>
          <w:bdr w:val="none" w:sz="0" w:space="0" w:color="auto"/>
          <w:lang w:val="en-GB" w:eastAsia="en-GB"/>
        </w:rPr>
        <w:t>Lawrence Zazzo made his operatic debut as Oberon in Britten</w:t>
      </w:r>
      <w:r w:rsidR="00E86A18">
        <w:rPr>
          <w:rFonts w:ascii="Arial" w:eastAsia="Times New Roman" w:hAnsi="Arial" w:cs="Arial"/>
          <w:color w:val="000000"/>
          <w:sz w:val="18"/>
          <w:szCs w:val="18"/>
          <w:bdr w:val="none" w:sz="0" w:space="0" w:color="auto"/>
          <w:lang w:val="en-GB" w:eastAsia="en-GB"/>
        </w:rPr>
        <w:t>’s</w:t>
      </w:r>
      <w:r w:rsidRPr="00B10863">
        <w:rPr>
          <w:rFonts w:ascii="Arial" w:eastAsia="Times New Roman" w:hAnsi="Arial" w:cs="Arial"/>
          <w:color w:val="000000"/>
          <w:sz w:val="18"/>
          <w:szCs w:val="18"/>
          <w:bdr w:val="none" w:sz="0" w:space="0" w:color="auto"/>
          <w:lang w:val="en-GB" w:eastAsia="en-GB"/>
        </w:rPr>
        <w:t> </w:t>
      </w:r>
      <w:r w:rsidRPr="00B10863">
        <w:rPr>
          <w:rFonts w:ascii="Arial" w:eastAsia="Times New Roman" w:hAnsi="Arial" w:cs="Arial"/>
          <w:i/>
          <w:iCs/>
          <w:color w:val="000000"/>
          <w:sz w:val="18"/>
          <w:szCs w:val="18"/>
          <w:bdr w:val="none" w:sz="0" w:space="0" w:color="auto"/>
          <w:lang w:val="en-GB" w:eastAsia="en-GB"/>
        </w:rPr>
        <w:t>A Midsummer Night’s Dream</w:t>
      </w:r>
      <w:r w:rsidRPr="00B10863">
        <w:rPr>
          <w:rFonts w:ascii="Arial" w:eastAsia="Times New Roman" w:hAnsi="Arial" w:cs="Arial"/>
          <w:color w:val="000000"/>
          <w:sz w:val="18"/>
          <w:szCs w:val="18"/>
          <w:bdr w:val="none" w:sz="0" w:space="0" w:color="auto"/>
          <w:lang w:val="en-GB" w:eastAsia="en-GB"/>
        </w:rPr>
        <w:t> while still at London’s Royal College of Music and has since performed the role extensively to great acclaim, including at Canadian Opera Company, Festival d’Aix-en-Provence, Staatsoper Hamburg, Scottish Opera and most recently Wiener Staatsoper in Irina Brook’s staging.  Highlights of an illustrious career include Disinganno in Robert Carsen’s production of </w:t>
      </w:r>
      <w:r w:rsidRPr="00B10863">
        <w:rPr>
          <w:rFonts w:ascii="Arial" w:eastAsia="Times New Roman" w:hAnsi="Arial" w:cs="Arial"/>
          <w:i/>
          <w:iCs/>
          <w:color w:val="000000"/>
          <w:sz w:val="18"/>
          <w:szCs w:val="18"/>
          <w:bdr w:val="none" w:sz="0" w:space="0" w:color="auto"/>
          <w:lang w:val="en-GB" w:eastAsia="en-GB"/>
        </w:rPr>
        <w:t>Il trionfo del tempo e del disinganno </w:t>
      </w:r>
      <w:r w:rsidRPr="00B10863">
        <w:rPr>
          <w:rFonts w:ascii="Arial" w:eastAsia="Times New Roman" w:hAnsi="Arial" w:cs="Arial"/>
          <w:color w:val="000000"/>
          <w:sz w:val="18"/>
          <w:szCs w:val="18"/>
          <w:bdr w:val="none" w:sz="0" w:space="0" w:color="auto"/>
          <w:lang w:val="en-GB" w:eastAsia="en-GB"/>
        </w:rPr>
        <w:t>at the Salzburg Whitsun and Summer festivals alongside Cecilia Bartoli and conductor Gianluca Capuano, Farnace </w:t>
      </w:r>
      <w:r w:rsidRPr="00B10863">
        <w:rPr>
          <w:rFonts w:ascii="Arial" w:eastAsia="Times New Roman" w:hAnsi="Arial" w:cs="Arial"/>
          <w:i/>
          <w:iCs/>
          <w:color w:val="000000"/>
          <w:sz w:val="18"/>
          <w:szCs w:val="18"/>
          <w:bdr w:val="none" w:sz="0" w:space="0" w:color="auto"/>
          <w:lang w:val="en-GB" w:eastAsia="en-GB"/>
        </w:rPr>
        <w:t>(Mitridate, re di Ponto)</w:t>
      </w:r>
      <w:r w:rsidRPr="00B10863">
        <w:rPr>
          <w:rFonts w:ascii="Arial" w:eastAsia="Times New Roman" w:hAnsi="Arial" w:cs="Arial"/>
          <w:color w:val="000000"/>
          <w:sz w:val="18"/>
          <w:szCs w:val="18"/>
          <w:bdr w:val="none" w:sz="0" w:space="0" w:color="auto"/>
          <w:lang w:val="en-GB" w:eastAsia="en-GB"/>
        </w:rPr>
        <w:t> for Bayerische Staatsoper, Tolomeo (</w:t>
      </w:r>
      <w:r w:rsidRPr="00B10863">
        <w:rPr>
          <w:rFonts w:ascii="Arial" w:eastAsia="Times New Roman" w:hAnsi="Arial" w:cs="Arial"/>
          <w:i/>
          <w:iCs/>
          <w:color w:val="000000"/>
          <w:sz w:val="18"/>
          <w:szCs w:val="18"/>
          <w:bdr w:val="none" w:sz="0" w:space="0" w:color="auto"/>
          <w:lang w:val="en-GB" w:eastAsia="en-GB"/>
        </w:rPr>
        <w:t>Giulio Cesare) </w:t>
      </w:r>
      <w:r w:rsidRPr="00B10863">
        <w:rPr>
          <w:rFonts w:ascii="Arial" w:eastAsia="Times New Roman" w:hAnsi="Arial" w:cs="Arial"/>
          <w:color w:val="000000"/>
          <w:sz w:val="18"/>
          <w:szCs w:val="18"/>
          <w:bdr w:val="none" w:sz="0" w:space="0" w:color="auto"/>
          <w:lang w:val="en-GB" w:eastAsia="en-GB"/>
        </w:rPr>
        <w:t>at the Metropolitan Opera, Ottone (</w:t>
      </w:r>
      <w:r w:rsidRPr="00B10863">
        <w:rPr>
          <w:rFonts w:ascii="Arial" w:eastAsia="Times New Roman" w:hAnsi="Arial" w:cs="Arial"/>
          <w:i/>
          <w:iCs/>
          <w:color w:val="000000"/>
          <w:sz w:val="18"/>
          <w:szCs w:val="18"/>
          <w:bdr w:val="none" w:sz="0" w:space="0" w:color="auto"/>
          <w:lang w:val="en-GB" w:eastAsia="en-GB"/>
        </w:rPr>
        <w:t>Agrippina</w:t>
      </w:r>
      <w:r w:rsidRPr="00B10863">
        <w:rPr>
          <w:rFonts w:ascii="Arial" w:eastAsia="Times New Roman" w:hAnsi="Arial" w:cs="Arial"/>
          <w:color w:val="000000"/>
          <w:sz w:val="18"/>
          <w:szCs w:val="18"/>
          <w:bdr w:val="none" w:sz="0" w:space="0" w:color="auto"/>
          <w:lang w:val="en-GB" w:eastAsia="en-GB"/>
        </w:rPr>
        <w:t>) at Théâtre des Champs-Élysées, Goffredo (</w:t>
      </w:r>
      <w:r w:rsidRPr="00B10863">
        <w:rPr>
          <w:rFonts w:ascii="Arial" w:eastAsia="Times New Roman" w:hAnsi="Arial" w:cs="Arial"/>
          <w:i/>
          <w:iCs/>
          <w:color w:val="000000"/>
          <w:sz w:val="18"/>
          <w:szCs w:val="18"/>
          <w:bdr w:val="none" w:sz="0" w:space="0" w:color="auto"/>
          <w:lang w:val="en-GB" w:eastAsia="en-GB"/>
        </w:rPr>
        <w:t>Rinaldo</w:t>
      </w:r>
      <w:r w:rsidRPr="00B10863">
        <w:rPr>
          <w:rFonts w:ascii="Arial" w:eastAsia="Times New Roman" w:hAnsi="Arial" w:cs="Arial"/>
          <w:color w:val="000000"/>
          <w:sz w:val="18"/>
          <w:szCs w:val="18"/>
          <w:bdr w:val="none" w:sz="0" w:space="0" w:color="auto"/>
          <w:lang w:val="en-GB" w:eastAsia="en-GB"/>
        </w:rPr>
        <w:t>) for Staatsoper Berlin and Opernhaus Zürich, and Ottone (</w:t>
      </w:r>
      <w:r w:rsidRPr="00B10863">
        <w:rPr>
          <w:rFonts w:ascii="Arial" w:eastAsia="Times New Roman" w:hAnsi="Arial" w:cs="Arial"/>
          <w:i/>
          <w:iCs/>
          <w:color w:val="000000"/>
          <w:sz w:val="18"/>
          <w:szCs w:val="18"/>
          <w:bdr w:val="none" w:sz="0" w:space="0" w:color="auto"/>
          <w:lang w:val="en-GB" w:eastAsia="en-GB"/>
        </w:rPr>
        <w:t>L’incoronazione di Poppea</w:t>
      </w:r>
      <w:r w:rsidRPr="00B10863">
        <w:rPr>
          <w:rFonts w:ascii="Arial" w:eastAsia="Times New Roman" w:hAnsi="Arial" w:cs="Arial"/>
          <w:color w:val="000000"/>
          <w:sz w:val="18"/>
          <w:szCs w:val="18"/>
          <w:bdr w:val="none" w:sz="0" w:space="0" w:color="auto"/>
          <w:lang w:val="en-GB" w:eastAsia="en-GB"/>
        </w:rPr>
        <w:t>) at Theater an der Wien, La Monnaie and Bayerische Staatsoper. In the title role of </w:t>
      </w:r>
      <w:r w:rsidRPr="00B10863">
        <w:rPr>
          <w:rFonts w:ascii="Arial" w:eastAsia="Times New Roman" w:hAnsi="Arial" w:cs="Arial"/>
          <w:i/>
          <w:iCs/>
          <w:color w:val="000000"/>
          <w:sz w:val="18"/>
          <w:szCs w:val="18"/>
          <w:bdr w:val="none" w:sz="0" w:space="0" w:color="auto"/>
          <w:lang w:val="en-GB" w:eastAsia="en-GB"/>
        </w:rPr>
        <w:t>Giulio Cesare</w:t>
      </w:r>
      <w:r w:rsidRPr="00B10863">
        <w:rPr>
          <w:rFonts w:ascii="Arial" w:eastAsia="Times New Roman" w:hAnsi="Arial" w:cs="Arial"/>
          <w:color w:val="000000"/>
          <w:sz w:val="18"/>
          <w:szCs w:val="18"/>
          <w:bdr w:val="none" w:sz="0" w:space="0" w:color="auto"/>
          <w:lang w:val="en-GB" w:eastAsia="en-GB"/>
        </w:rPr>
        <w:t>, Zazzo has appeared at Oper Frankfurt in Nadja Loschky’s recent new production, as well as at Opéra national de Paris, La Monnaie, English National Opera and Semperoper Dresden.  As </w:t>
      </w:r>
      <w:r w:rsidRPr="00B10863">
        <w:rPr>
          <w:rFonts w:ascii="Arial" w:eastAsia="Times New Roman" w:hAnsi="Arial" w:cs="Arial"/>
          <w:i/>
          <w:iCs/>
          <w:color w:val="000000"/>
          <w:sz w:val="18"/>
          <w:szCs w:val="18"/>
          <w:bdr w:val="none" w:sz="0" w:space="0" w:color="auto"/>
          <w:lang w:val="en-GB" w:eastAsia="en-GB"/>
        </w:rPr>
        <w:t>Radamisto</w:t>
      </w:r>
      <w:r w:rsidRPr="00B10863">
        <w:rPr>
          <w:rFonts w:ascii="Arial" w:eastAsia="Times New Roman" w:hAnsi="Arial" w:cs="Arial"/>
          <w:color w:val="000000"/>
          <w:sz w:val="18"/>
          <w:szCs w:val="18"/>
          <w:bdr w:val="none" w:sz="0" w:space="0" w:color="auto"/>
          <w:lang w:val="en-GB" w:eastAsia="en-GB"/>
        </w:rPr>
        <w:t> he has appeared at English National Opera, </w:t>
      </w:r>
      <w:r w:rsidRPr="00B10863">
        <w:rPr>
          <w:rFonts w:ascii="Arial" w:eastAsia="Times New Roman" w:hAnsi="Arial" w:cs="Arial"/>
          <w:i/>
          <w:iCs/>
          <w:color w:val="000000"/>
          <w:sz w:val="18"/>
          <w:szCs w:val="18"/>
          <w:bdr w:val="none" w:sz="0" w:space="0" w:color="auto"/>
          <w:lang w:val="en-GB" w:eastAsia="en-GB"/>
        </w:rPr>
        <w:t>Orlando </w:t>
      </w:r>
      <w:r w:rsidRPr="00B10863">
        <w:rPr>
          <w:rFonts w:ascii="Arial" w:eastAsia="Times New Roman" w:hAnsi="Arial" w:cs="Arial"/>
          <w:color w:val="000000"/>
          <w:sz w:val="18"/>
          <w:szCs w:val="18"/>
          <w:bdr w:val="none" w:sz="0" w:space="0" w:color="auto"/>
          <w:lang w:val="en-GB" w:eastAsia="en-GB"/>
        </w:rPr>
        <w:t>at Welsh National Opera, </w:t>
      </w:r>
      <w:r w:rsidRPr="00B10863">
        <w:rPr>
          <w:rFonts w:ascii="Arial" w:eastAsia="Times New Roman" w:hAnsi="Arial" w:cs="Arial"/>
          <w:i/>
          <w:iCs/>
          <w:color w:val="000000"/>
          <w:sz w:val="18"/>
          <w:szCs w:val="18"/>
          <w:bdr w:val="none" w:sz="0" w:space="0" w:color="auto"/>
          <w:lang w:val="en-GB" w:eastAsia="en-GB"/>
        </w:rPr>
        <w:t>Solomon</w:t>
      </w:r>
      <w:r w:rsidRPr="00B10863">
        <w:rPr>
          <w:rFonts w:ascii="Arial" w:eastAsia="Times New Roman" w:hAnsi="Arial" w:cs="Arial"/>
          <w:color w:val="000000"/>
          <w:sz w:val="18"/>
          <w:szCs w:val="18"/>
          <w:bdr w:val="none" w:sz="0" w:space="0" w:color="auto"/>
          <w:lang w:val="en-GB" w:eastAsia="en-GB"/>
        </w:rPr>
        <w:t xml:space="preserve"> at Royal </w:t>
      </w:r>
      <w:r w:rsidR="005D7775">
        <w:rPr>
          <w:rFonts w:ascii="Arial" w:eastAsia="Times New Roman" w:hAnsi="Arial" w:cs="Arial"/>
          <w:color w:val="000000"/>
          <w:sz w:val="18"/>
          <w:szCs w:val="18"/>
          <w:bdr w:val="none" w:sz="0" w:space="0" w:color="auto"/>
          <w:lang w:val="en-GB" w:eastAsia="en-GB"/>
        </w:rPr>
        <w:t>Ballet &amp; Opera</w:t>
      </w:r>
      <w:r w:rsidRPr="00B10863">
        <w:rPr>
          <w:rFonts w:ascii="Arial" w:eastAsia="Times New Roman" w:hAnsi="Arial" w:cs="Arial"/>
          <w:color w:val="000000"/>
          <w:sz w:val="18"/>
          <w:szCs w:val="18"/>
          <w:bdr w:val="none" w:sz="0" w:space="0" w:color="auto"/>
          <w:lang w:val="en-GB" w:eastAsia="en-GB"/>
        </w:rPr>
        <w:t>, </w:t>
      </w:r>
      <w:r w:rsidRPr="00B10863">
        <w:rPr>
          <w:rFonts w:ascii="Arial" w:eastAsia="Times New Roman" w:hAnsi="Arial" w:cs="Arial"/>
          <w:i/>
          <w:iCs/>
          <w:color w:val="000000"/>
          <w:sz w:val="18"/>
          <w:szCs w:val="18"/>
          <w:bdr w:val="none" w:sz="0" w:space="0" w:color="auto"/>
          <w:lang w:val="en-GB" w:eastAsia="en-GB"/>
        </w:rPr>
        <w:t>Tamerlano</w:t>
      </w:r>
      <w:r w:rsidRPr="00B10863">
        <w:rPr>
          <w:rFonts w:ascii="Arial" w:eastAsia="Times New Roman" w:hAnsi="Arial" w:cs="Arial"/>
          <w:color w:val="000000"/>
          <w:sz w:val="18"/>
          <w:szCs w:val="18"/>
          <w:bdr w:val="none" w:sz="0" w:space="0" w:color="auto"/>
          <w:lang w:val="en-GB" w:eastAsia="en-GB"/>
        </w:rPr>
        <w:t> in R.B Schlather’s innovative production at Oper Frankfurt’s Bockenheimer Depot, and as Orfeo (</w:t>
      </w:r>
      <w:r w:rsidRPr="00B10863">
        <w:rPr>
          <w:rFonts w:ascii="Arial" w:eastAsia="Times New Roman" w:hAnsi="Arial" w:cs="Arial"/>
          <w:i/>
          <w:iCs/>
          <w:color w:val="000000"/>
          <w:sz w:val="18"/>
          <w:szCs w:val="18"/>
          <w:bdr w:val="none" w:sz="0" w:space="0" w:color="auto"/>
          <w:lang w:val="en-GB" w:eastAsia="en-GB"/>
        </w:rPr>
        <w:t>Orfeo ed Euridice</w:t>
      </w:r>
      <w:r w:rsidRPr="00B10863">
        <w:rPr>
          <w:rFonts w:ascii="Arial" w:eastAsia="Times New Roman" w:hAnsi="Arial" w:cs="Arial"/>
          <w:color w:val="000000"/>
          <w:sz w:val="18"/>
          <w:szCs w:val="18"/>
          <w:bdr w:val="none" w:sz="0" w:space="0" w:color="auto"/>
          <w:lang w:val="en-GB" w:eastAsia="en-GB"/>
        </w:rPr>
        <w:t>) with Canadian Opera Company, Den Norske Opera, and New National Theatre Tokyo, recently released on OperaVision. </w:t>
      </w:r>
    </w:p>
    <w:p w14:paraId="64C5C5D2" w14:textId="77777777" w:rsidR="00B10863" w:rsidRPr="00B10863" w:rsidRDefault="00B10863" w:rsidP="00B1086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bdr w:val="none" w:sz="0" w:space="0" w:color="auto"/>
          <w:lang w:val="en-GB" w:eastAsia="en-GB"/>
        </w:rPr>
      </w:pPr>
    </w:p>
    <w:p w14:paraId="1242FF4E" w14:textId="77777777" w:rsidR="00B10863" w:rsidRPr="00B10863" w:rsidRDefault="00B10863" w:rsidP="00B1086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bdr w:val="none" w:sz="0" w:space="0" w:color="auto"/>
          <w:lang w:val="en-GB" w:eastAsia="en-GB"/>
        </w:rPr>
      </w:pPr>
      <w:r w:rsidRPr="00B10863">
        <w:rPr>
          <w:rFonts w:ascii="Arial" w:eastAsia="Times New Roman" w:hAnsi="Arial" w:cs="Arial"/>
          <w:color w:val="000000"/>
          <w:sz w:val="18"/>
          <w:szCs w:val="18"/>
          <w:bdr w:val="none" w:sz="0" w:space="0" w:color="auto"/>
          <w:lang w:val="en-GB" w:eastAsia="en-GB"/>
        </w:rPr>
        <w:t>With a strong affinity for contemporary repertoire, Zazzo has created several characters including Mascha in Peter Eötvös’ </w:t>
      </w:r>
      <w:r w:rsidRPr="00B10863">
        <w:rPr>
          <w:rFonts w:ascii="Arial" w:eastAsia="Times New Roman" w:hAnsi="Arial" w:cs="Arial"/>
          <w:i/>
          <w:iCs/>
          <w:color w:val="000000"/>
          <w:sz w:val="18"/>
          <w:szCs w:val="18"/>
          <w:bdr w:val="none" w:sz="0" w:space="0" w:color="auto"/>
          <w:lang w:val="en-GB" w:eastAsia="en-GB"/>
        </w:rPr>
        <w:t>Tri Sestri</w:t>
      </w:r>
      <w:r w:rsidRPr="00B10863">
        <w:rPr>
          <w:rFonts w:ascii="Arial" w:eastAsia="Times New Roman" w:hAnsi="Arial" w:cs="Arial"/>
          <w:color w:val="000000"/>
          <w:sz w:val="18"/>
          <w:szCs w:val="18"/>
          <w:bdr w:val="none" w:sz="0" w:space="0" w:color="auto"/>
          <w:lang w:val="en-GB" w:eastAsia="en-GB"/>
        </w:rPr>
        <w:t>, the Refugee in Jonathan Dove’s </w:t>
      </w:r>
      <w:r w:rsidRPr="00B10863">
        <w:rPr>
          <w:rFonts w:ascii="Arial" w:eastAsia="Times New Roman" w:hAnsi="Arial" w:cs="Arial"/>
          <w:i/>
          <w:iCs/>
          <w:color w:val="000000"/>
          <w:sz w:val="18"/>
          <w:szCs w:val="18"/>
          <w:bdr w:val="none" w:sz="0" w:space="0" w:color="auto"/>
          <w:lang w:val="en-GB" w:eastAsia="en-GB"/>
        </w:rPr>
        <w:t>Flight</w:t>
      </w:r>
      <w:r w:rsidRPr="00B10863">
        <w:rPr>
          <w:rFonts w:ascii="Arial" w:eastAsia="Times New Roman" w:hAnsi="Arial" w:cs="Arial"/>
          <w:color w:val="000000"/>
          <w:sz w:val="18"/>
          <w:szCs w:val="18"/>
          <w:bdr w:val="none" w:sz="0" w:space="0" w:color="auto"/>
          <w:lang w:val="en-GB" w:eastAsia="en-GB"/>
        </w:rPr>
        <w:t> for Glyndebourne Festival Opera, and Trinculo in Thomas Ades’s </w:t>
      </w:r>
      <w:r w:rsidRPr="00B10863">
        <w:rPr>
          <w:rFonts w:ascii="Arial" w:eastAsia="Times New Roman" w:hAnsi="Arial" w:cs="Arial"/>
          <w:i/>
          <w:iCs/>
          <w:color w:val="000000"/>
          <w:sz w:val="18"/>
          <w:szCs w:val="18"/>
          <w:bdr w:val="none" w:sz="0" w:space="0" w:color="auto"/>
          <w:lang w:val="en-GB" w:eastAsia="en-GB"/>
        </w:rPr>
        <w:t>The Tempest</w:t>
      </w:r>
      <w:r w:rsidRPr="00B10863">
        <w:rPr>
          <w:rFonts w:ascii="Arial" w:eastAsia="Times New Roman" w:hAnsi="Arial" w:cs="Arial"/>
          <w:color w:val="000000"/>
          <w:sz w:val="18"/>
          <w:szCs w:val="18"/>
          <w:bdr w:val="none" w:sz="0" w:space="0" w:color="auto"/>
          <w:lang w:val="en-GB" w:eastAsia="en-GB"/>
        </w:rPr>
        <w:t> at the Royal Opera House, Covent Garden. He gave the world premiere of Dove’s </w:t>
      </w:r>
      <w:r w:rsidRPr="00B10863">
        <w:rPr>
          <w:rFonts w:ascii="Arial" w:eastAsia="Times New Roman" w:hAnsi="Arial" w:cs="Arial"/>
          <w:i/>
          <w:iCs/>
          <w:color w:val="000000"/>
          <w:sz w:val="18"/>
          <w:szCs w:val="18"/>
          <w:bdr w:val="none" w:sz="0" w:space="0" w:color="auto"/>
          <w:lang w:val="en-GB" w:eastAsia="en-GB"/>
        </w:rPr>
        <w:t>Hojoki</w:t>
      </w:r>
      <w:r w:rsidRPr="00B10863">
        <w:rPr>
          <w:rFonts w:ascii="Arial" w:eastAsia="Times New Roman" w:hAnsi="Arial" w:cs="Arial"/>
          <w:color w:val="000000"/>
          <w:sz w:val="18"/>
          <w:szCs w:val="18"/>
          <w:bdr w:val="none" w:sz="0" w:space="0" w:color="auto"/>
          <w:lang w:val="en-GB" w:eastAsia="en-GB"/>
        </w:rPr>
        <w:t> with BBC Symphony Orchestra under the late Jiří Bělohlávek and created the role of Odysseus in the world premiere of Rolf Riehm’s </w:t>
      </w:r>
      <w:r w:rsidRPr="00B10863">
        <w:rPr>
          <w:rFonts w:ascii="Arial" w:eastAsia="Times New Roman" w:hAnsi="Arial" w:cs="Arial"/>
          <w:i/>
          <w:iCs/>
          <w:color w:val="000000"/>
          <w:sz w:val="18"/>
          <w:szCs w:val="18"/>
          <w:bdr w:val="none" w:sz="0" w:space="0" w:color="auto"/>
          <w:lang w:val="en-GB" w:eastAsia="en-GB"/>
        </w:rPr>
        <w:t>Sirenen</w:t>
      </w:r>
      <w:r w:rsidRPr="00B10863">
        <w:rPr>
          <w:rFonts w:ascii="Arial" w:eastAsia="Times New Roman" w:hAnsi="Arial" w:cs="Arial"/>
          <w:color w:val="000000"/>
          <w:sz w:val="18"/>
          <w:szCs w:val="18"/>
          <w:bdr w:val="none" w:sz="0" w:space="0" w:color="auto"/>
          <w:lang w:val="en-GB" w:eastAsia="en-GB"/>
        </w:rPr>
        <w:t> for Oper Frankfurt conducted by Martyn Brabbins. Zazzo gave the premiere performance of </w:t>
      </w:r>
      <w:r w:rsidRPr="00B10863">
        <w:rPr>
          <w:rFonts w:ascii="Arial" w:eastAsia="Times New Roman" w:hAnsi="Arial" w:cs="Arial"/>
          <w:i/>
          <w:iCs/>
          <w:color w:val="000000"/>
          <w:sz w:val="18"/>
          <w:szCs w:val="18"/>
          <w:bdr w:val="none" w:sz="0" w:space="0" w:color="auto"/>
          <w:lang w:val="en-GB" w:eastAsia="en-GB"/>
        </w:rPr>
        <w:t>Paradise Lost</w:t>
      </w:r>
      <w:r w:rsidRPr="00B10863">
        <w:rPr>
          <w:rFonts w:ascii="Arial" w:eastAsia="Times New Roman" w:hAnsi="Arial" w:cs="Arial"/>
          <w:color w:val="000000"/>
          <w:sz w:val="18"/>
          <w:szCs w:val="18"/>
          <w:bdr w:val="none" w:sz="0" w:space="0" w:color="auto"/>
          <w:lang w:val="en-GB" w:eastAsia="en-GB"/>
        </w:rPr>
        <w:t>, a monodrama recently written for him by Geoff Page, to unanimous critical acclaim. </w:t>
      </w:r>
    </w:p>
    <w:p w14:paraId="2F490A09" w14:textId="77777777" w:rsidR="00B10863" w:rsidRPr="00B10863" w:rsidRDefault="00B10863" w:rsidP="00B1086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bdr w:val="none" w:sz="0" w:space="0" w:color="auto"/>
          <w:lang w:val="en-GB" w:eastAsia="en-GB"/>
        </w:rPr>
      </w:pPr>
    </w:p>
    <w:p w14:paraId="2012C5AD" w14:textId="77777777" w:rsidR="00B10863" w:rsidRPr="00B10863" w:rsidRDefault="00B10863" w:rsidP="00B1086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bdr w:val="none" w:sz="0" w:space="0" w:color="auto"/>
          <w:lang w:val="en-GB" w:eastAsia="en-GB"/>
        </w:rPr>
      </w:pPr>
      <w:r w:rsidRPr="00B10863">
        <w:rPr>
          <w:rFonts w:ascii="Arial" w:eastAsia="Times New Roman" w:hAnsi="Arial" w:cs="Arial"/>
          <w:color w:val="000000"/>
          <w:sz w:val="18"/>
          <w:szCs w:val="18"/>
          <w:bdr w:val="none" w:sz="0" w:space="0" w:color="auto"/>
          <w:lang w:val="en-GB" w:eastAsia="en-GB"/>
        </w:rPr>
        <w:t>Admired for his curation of imaginative and thematic programming, the most recent addition to Zazzo’s impressive recording catalogue is </w:t>
      </w:r>
      <w:r w:rsidRPr="00B10863">
        <w:rPr>
          <w:rFonts w:ascii="Arial" w:eastAsia="Times New Roman" w:hAnsi="Arial" w:cs="Arial"/>
          <w:i/>
          <w:iCs/>
          <w:color w:val="000000"/>
          <w:sz w:val="18"/>
          <w:szCs w:val="18"/>
          <w:bdr w:val="none" w:sz="0" w:space="0" w:color="auto"/>
          <w:lang w:val="en-GB" w:eastAsia="en-GB"/>
        </w:rPr>
        <w:t>Weeping Philosophers</w:t>
      </w:r>
      <w:r w:rsidRPr="00B10863">
        <w:rPr>
          <w:rFonts w:ascii="Arial" w:eastAsia="Times New Roman" w:hAnsi="Arial" w:cs="Arial"/>
          <w:color w:val="000000"/>
          <w:sz w:val="18"/>
          <w:szCs w:val="18"/>
          <w:bdr w:val="none" w:sz="0" w:space="0" w:color="auto"/>
          <w:lang w:val="en-GB" w:eastAsia="en-GB"/>
        </w:rPr>
        <w:t>, which explores depictions of philosophers in Baroque music, released on the Pan Classics label in 2024. Other discs in his extensive discography include </w:t>
      </w:r>
      <w:r w:rsidRPr="00B10863">
        <w:rPr>
          <w:rFonts w:ascii="Arial" w:eastAsia="Times New Roman" w:hAnsi="Arial" w:cs="Arial"/>
          <w:i/>
          <w:iCs/>
          <w:color w:val="000000"/>
          <w:sz w:val="18"/>
          <w:szCs w:val="18"/>
          <w:bdr w:val="none" w:sz="0" w:space="0" w:color="auto"/>
          <w:lang w:val="en-GB" w:eastAsia="en-GB"/>
        </w:rPr>
        <w:t>Handel Uncaged</w:t>
      </w:r>
      <w:r w:rsidRPr="00B10863">
        <w:rPr>
          <w:rFonts w:ascii="Arial" w:eastAsia="Times New Roman" w:hAnsi="Arial" w:cs="Arial"/>
          <w:color w:val="000000"/>
          <w:sz w:val="18"/>
          <w:szCs w:val="18"/>
          <w:bdr w:val="none" w:sz="0" w:space="0" w:color="auto"/>
          <w:lang w:val="en-GB" w:eastAsia="en-GB"/>
        </w:rPr>
        <w:t>, a cycle of cantatas for alto voice and trio (Inventa), </w:t>
      </w:r>
      <w:r w:rsidRPr="00B10863">
        <w:rPr>
          <w:rFonts w:ascii="Arial" w:eastAsia="Times New Roman" w:hAnsi="Arial" w:cs="Arial"/>
          <w:i/>
          <w:iCs/>
          <w:color w:val="000000"/>
          <w:sz w:val="18"/>
          <w:szCs w:val="18"/>
          <w:bdr w:val="none" w:sz="0" w:space="0" w:color="auto"/>
          <w:lang w:val="en-GB" w:eastAsia="en-GB"/>
        </w:rPr>
        <w:t>Baroque Gender Stories</w:t>
      </w:r>
      <w:r w:rsidRPr="00B10863">
        <w:rPr>
          <w:rFonts w:ascii="Arial" w:eastAsia="Times New Roman" w:hAnsi="Arial" w:cs="Arial"/>
          <w:color w:val="000000"/>
          <w:sz w:val="18"/>
          <w:szCs w:val="18"/>
          <w:bdr w:val="none" w:sz="0" w:space="0" w:color="auto"/>
          <w:lang w:val="en-GB" w:eastAsia="en-GB"/>
        </w:rPr>
        <w:t>, with Lautten Compagney and Wolfgang Katschner (Deutsche harmonia mundi), </w:t>
      </w:r>
      <w:r w:rsidRPr="00B10863">
        <w:rPr>
          <w:rFonts w:ascii="Arial" w:eastAsia="Times New Roman" w:hAnsi="Arial" w:cs="Arial"/>
          <w:i/>
          <w:iCs/>
          <w:color w:val="000000"/>
          <w:sz w:val="18"/>
          <w:szCs w:val="18"/>
          <w:bdr w:val="none" w:sz="0" w:space="0" w:color="auto"/>
          <w:lang w:val="en-GB" w:eastAsia="en-GB"/>
        </w:rPr>
        <w:t>A Royal Trio</w:t>
      </w:r>
      <w:r w:rsidRPr="00B10863">
        <w:rPr>
          <w:rFonts w:ascii="Arial" w:eastAsia="Times New Roman" w:hAnsi="Arial" w:cs="Arial"/>
          <w:color w:val="000000"/>
          <w:sz w:val="18"/>
          <w:szCs w:val="18"/>
          <w:bdr w:val="none" w:sz="0" w:space="0" w:color="auto"/>
          <w:lang w:val="en-GB" w:eastAsia="en-GB"/>
        </w:rPr>
        <w:t>, featuring works by Ariosti, Bononcinci and Handel with La nuova musica and David Bates (harmonia mundi USA) as well as Mozart’s </w:t>
      </w:r>
      <w:r w:rsidRPr="00B10863">
        <w:rPr>
          <w:rFonts w:ascii="Arial" w:eastAsia="Times New Roman" w:hAnsi="Arial" w:cs="Arial"/>
          <w:i/>
          <w:iCs/>
          <w:color w:val="000000"/>
          <w:sz w:val="18"/>
          <w:szCs w:val="18"/>
          <w:bdr w:val="none" w:sz="0" w:space="0" w:color="auto"/>
          <w:lang w:val="en-GB" w:eastAsia="en-GB"/>
        </w:rPr>
        <w:t>Apollo et Hyacinthus</w:t>
      </w:r>
      <w:r w:rsidRPr="00B10863">
        <w:rPr>
          <w:rFonts w:ascii="Arial" w:eastAsia="Times New Roman" w:hAnsi="Arial" w:cs="Arial"/>
          <w:color w:val="000000"/>
          <w:sz w:val="18"/>
          <w:szCs w:val="18"/>
          <w:bdr w:val="none" w:sz="0" w:space="0" w:color="auto"/>
          <w:lang w:val="en-GB" w:eastAsia="en-GB"/>
        </w:rPr>
        <w:t> and </w:t>
      </w:r>
      <w:r w:rsidRPr="00B10863">
        <w:rPr>
          <w:rFonts w:ascii="Arial" w:eastAsia="Times New Roman" w:hAnsi="Arial" w:cs="Arial"/>
          <w:i/>
          <w:iCs/>
          <w:color w:val="000000"/>
          <w:sz w:val="18"/>
          <w:szCs w:val="18"/>
          <w:bdr w:val="none" w:sz="0" w:space="0" w:color="auto"/>
          <w:lang w:val="en-GB" w:eastAsia="en-GB"/>
        </w:rPr>
        <w:t>Mitridate, re di Ponto</w:t>
      </w:r>
      <w:r w:rsidRPr="00B10863">
        <w:rPr>
          <w:rFonts w:ascii="Arial" w:eastAsia="Times New Roman" w:hAnsi="Arial" w:cs="Arial"/>
          <w:color w:val="000000"/>
          <w:sz w:val="18"/>
          <w:szCs w:val="18"/>
          <w:bdr w:val="none" w:sz="0" w:space="0" w:color="auto"/>
          <w:lang w:val="en-GB" w:eastAsia="en-GB"/>
        </w:rPr>
        <w:t>, both with Classical Opera and Ian Page (Linn Records), and the title role in </w:t>
      </w:r>
      <w:r w:rsidRPr="00B10863">
        <w:rPr>
          <w:rFonts w:ascii="Arial" w:eastAsia="Times New Roman" w:hAnsi="Arial" w:cs="Arial"/>
          <w:i/>
          <w:iCs/>
          <w:color w:val="000000"/>
          <w:sz w:val="18"/>
          <w:szCs w:val="18"/>
          <w:bdr w:val="none" w:sz="0" w:space="0" w:color="auto"/>
          <w:lang w:val="en-GB" w:eastAsia="en-GB"/>
        </w:rPr>
        <w:t>Giulio Cesare</w:t>
      </w:r>
      <w:r w:rsidRPr="00B10863">
        <w:rPr>
          <w:rFonts w:ascii="Arial" w:eastAsia="Times New Roman" w:hAnsi="Arial" w:cs="Arial"/>
          <w:color w:val="000000"/>
          <w:sz w:val="18"/>
          <w:szCs w:val="18"/>
          <w:bdr w:val="none" w:sz="0" w:space="0" w:color="auto"/>
          <w:lang w:val="en-GB" w:eastAsia="en-GB"/>
        </w:rPr>
        <w:t> with Le Concert d’Astrée and Emanuelle Haïm (Virgin Classics).</w:t>
      </w:r>
    </w:p>
    <w:p w14:paraId="0B363F7D" w14:textId="77777777" w:rsidR="00B10863" w:rsidRPr="00B10863" w:rsidRDefault="00B10863" w:rsidP="00B1086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bdr w:val="none" w:sz="0" w:space="0" w:color="auto"/>
          <w:lang w:val="en-GB" w:eastAsia="en-GB"/>
        </w:rPr>
      </w:pPr>
    </w:p>
    <w:p w14:paraId="3B2E5662" w14:textId="77777777" w:rsidR="00B10863" w:rsidRPr="00B10863" w:rsidRDefault="00B10863" w:rsidP="00B1086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bdr w:val="none" w:sz="0" w:space="0" w:color="auto"/>
          <w:lang w:val="en-GB" w:eastAsia="en-GB"/>
        </w:rPr>
      </w:pPr>
      <w:r w:rsidRPr="00B10863">
        <w:rPr>
          <w:rFonts w:ascii="Arial" w:eastAsia="Times New Roman" w:hAnsi="Arial" w:cs="Arial"/>
          <w:color w:val="000000"/>
          <w:sz w:val="18"/>
          <w:szCs w:val="18"/>
          <w:bdr w:val="none" w:sz="0" w:space="0" w:color="auto"/>
          <w:lang w:val="en-GB" w:eastAsia="en-GB"/>
        </w:rPr>
        <w:t>Away from the stage, Lawrence Zazzo is Senior Lecturer in Music at the International Centre for Music Studies at Newcastle University’s School of Arts and Cultures.</w:t>
      </w:r>
    </w:p>
    <w:p w14:paraId="482E5FBD" w14:textId="5DE13CBC" w:rsidR="00885FB6" w:rsidRPr="00BE1FB4" w:rsidRDefault="00885FB6" w:rsidP="00B10863">
      <w:pPr>
        <w:pStyle w:val="BodyA"/>
        <w:rPr>
          <w:rFonts w:ascii="Arial" w:hAnsi="Arial" w:cs="Arial"/>
          <w:sz w:val="18"/>
          <w:szCs w:val="18"/>
          <w:lang w:val="en-GB"/>
        </w:rPr>
      </w:pPr>
    </w:p>
    <w:sectPr w:rsidR="00885FB6" w:rsidRPr="00BE1FB4">
      <w:headerReference w:type="default" r:id="rId6"/>
      <w:footerReference w:type="default" r:id="rId7"/>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E9622" w14:textId="77777777" w:rsidR="00F1397A" w:rsidRDefault="00F1397A">
      <w:r>
        <w:separator/>
      </w:r>
    </w:p>
  </w:endnote>
  <w:endnote w:type="continuationSeparator" w:id="0">
    <w:p w14:paraId="7292E1A2" w14:textId="77777777" w:rsidR="00F1397A" w:rsidRDefault="00F1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2303" w14:textId="36C82800" w:rsidR="00E16678" w:rsidRDefault="0084002B">
    <w:pPr>
      <w:pStyle w:val="BodyA"/>
      <w:ind w:right="26"/>
    </w:pPr>
    <w:r>
      <w:rPr>
        <w:rFonts w:ascii="Arial" w:hAnsi="Arial"/>
        <w:sz w:val="20"/>
        <w:szCs w:val="20"/>
      </w:rPr>
      <w:t>202</w:t>
    </w:r>
    <w:r w:rsidR="007D2454">
      <w:rPr>
        <w:rFonts w:ascii="Arial" w:hAnsi="Arial"/>
        <w:sz w:val="20"/>
        <w:szCs w:val="20"/>
      </w:rPr>
      <w:t>5</w:t>
    </w:r>
    <w:r>
      <w:rPr>
        <w:rFonts w:ascii="Arial" w:hAnsi="Arial"/>
        <w:sz w:val="20"/>
        <w:szCs w:val="20"/>
      </w:rPr>
      <w:t>/2</w:t>
    </w:r>
    <w:r w:rsidR="007D2454">
      <w:rPr>
        <w:rFonts w:ascii="Arial" w:hAnsi="Arial"/>
        <w:sz w:val="20"/>
        <w:szCs w:val="20"/>
      </w:rPr>
      <w:t>6</w:t>
    </w:r>
    <w:r w:rsidR="00DF44FD">
      <w:rPr>
        <w:rFonts w:ascii="Arial" w:hAnsi="Arial"/>
        <w:sz w:val="20"/>
        <w:szCs w:val="20"/>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1E099" w14:textId="77777777" w:rsidR="00F1397A" w:rsidRDefault="00F1397A">
      <w:r>
        <w:separator/>
      </w:r>
    </w:p>
  </w:footnote>
  <w:footnote w:type="continuationSeparator" w:id="0">
    <w:p w14:paraId="5A138710" w14:textId="77777777" w:rsidR="00F1397A" w:rsidRDefault="00F13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A038" w14:textId="77777777" w:rsidR="00E16678" w:rsidRDefault="00DF44FD">
    <w:pPr>
      <w:pStyle w:val="Header"/>
      <w:tabs>
        <w:tab w:val="clear" w:pos="8640"/>
        <w:tab w:val="right" w:pos="8280"/>
      </w:tabs>
    </w:pPr>
    <w:r>
      <w:rPr>
        <w:noProof/>
      </w:rPr>
      <w:drawing>
        <wp:anchor distT="152400" distB="152400" distL="152400" distR="152400" simplePos="0" relativeHeight="251658240" behindDoc="1" locked="0" layoutInCell="1" allowOverlap="1" wp14:anchorId="7816610B" wp14:editId="0D95D856">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isplayBackgroundShape/>
  <w:hideSpellingErrors/>
  <w:hideGrammaticalError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678"/>
    <w:rsid w:val="000558E7"/>
    <w:rsid w:val="00225115"/>
    <w:rsid w:val="002B596B"/>
    <w:rsid w:val="002C5BB1"/>
    <w:rsid w:val="002D3994"/>
    <w:rsid w:val="003346A2"/>
    <w:rsid w:val="00396655"/>
    <w:rsid w:val="003C3A99"/>
    <w:rsid w:val="003F195E"/>
    <w:rsid w:val="004E735A"/>
    <w:rsid w:val="005923F7"/>
    <w:rsid w:val="005D7775"/>
    <w:rsid w:val="00601B51"/>
    <w:rsid w:val="00633920"/>
    <w:rsid w:val="006B0CE0"/>
    <w:rsid w:val="00734135"/>
    <w:rsid w:val="007D2454"/>
    <w:rsid w:val="00815662"/>
    <w:rsid w:val="0084002B"/>
    <w:rsid w:val="008566E7"/>
    <w:rsid w:val="008569BB"/>
    <w:rsid w:val="00862A85"/>
    <w:rsid w:val="00870C65"/>
    <w:rsid w:val="00885FB6"/>
    <w:rsid w:val="008E2CEA"/>
    <w:rsid w:val="00906201"/>
    <w:rsid w:val="009B56E7"/>
    <w:rsid w:val="009D1763"/>
    <w:rsid w:val="00A12726"/>
    <w:rsid w:val="00B0652E"/>
    <w:rsid w:val="00B10863"/>
    <w:rsid w:val="00B3277D"/>
    <w:rsid w:val="00BA722E"/>
    <w:rsid w:val="00BE1FB4"/>
    <w:rsid w:val="00C8697A"/>
    <w:rsid w:val="00D90B86"/>
    <w:rsid w:val="00DF44FD"/>
    <w:rsid w:val="00E16678"/>
    <w:rsid w:val="00E86A18"/>
    <w:rsid w:val="00F13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15C83"/>
  <w15:docId w15:val="{E371DFED-D785-4C35-9FB9-A677B5F2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hAnsi="Cambria" w:cs="Arial Unicode MS"/>
      <w:color w:val="000000"/>
      <w:sz w:val="24"/>
      <w:szCs w:val="24"/>
      <w:u w:color="000000"/>
      <w:lang w:val="en-US"/>
    </w:rPr>
  </w:style>
  <w:style w:type="paragraph" w:customStyle="1" w:styleId="BodyA">
    <w:name w:val="Body A"/>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paragraph" w:styleId="NoSpacing">
    <w:name w:val="No Spacing"/>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84002B"/>
    <w:pPr>
      <w:tabs>
        <w:tab w:val="center" w:pos="4513"/>
        <w:tab w:val="right" w:pos="9026"/>
      </w:tabs>
    </w:pPr>
  </w:style>
  <w:style w:type="character" w:customStyle="1" w:styleId="FooterChar">
    <w:name w:val="Footer Char"/>
    <w:basedOn w:val="DefaultParagraphFont"/>
    <w:link w:val="Footer"/>
    <w:uiPriority w:val="99"/>
    <w:rsid w:val="0084002B"/>
    <w:rPr>
      <w:sz w:val="24"/>
      <w:szCs w:val="24"/>
      <w:lang w:val="en-US" w:eastAsia="en-US"/>
    </w:rPr>
  </w:style>
  <w:style w:type="paragraph" w:styleId="Revision">
    <w:name w:val="Revision"/>
    <w:hidden/>
    <w:uiPriority w:val="99"/>
    <w:semiHidden/>
    <w:rsid w:val="004E735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apple-converted-space">
    <w:name w:val="apple-converted-space"/>
    <w:basedOn w:val="DefaultParagraphFont"/>
    <w:rsid w:val="00B10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2162">
      <w:bodyDiv w:val="1"/>
      <w:marLeft w:val="0"/>
      <w:marRight w:val="0"/>
      <w:marTop w:val="0"/>
      <w:marBottom w:val="0"/>
      <w:divBdr>
        <w:top w:val="none" w:sz="0" w:space="0" w:color="auto"/>
        <w:left w:val="none" w:sz="0" w:space="0" w:color="auto"/>
        <w:bottom w:val="none" w:sz="0" w:space="0" w:color="auto"/>
        <w:right w:val="none" w:sz="0" w:space="0" w:color="auto"/>
      </w:divBdr>
    </w:div>
    <w:div w:id="837312854">
      <w:bodyDiv w:val="1"/>
      <w:marLeft w:val="0"/>
      <w:marRight w:val="0"/>
      <w:marTop w:val="0"/>
      <w:marBottom w:val="0"/>
      <w:divBdr>
        <w:top w:val="none" w:sz="0" w:space="0" w:color="auto"/>
        <w:left w:val="none" w:sz="0" w:space="0" w:color="auto"/>
        <w:bottom w:val="none" w:sz="0" w:space="0" w:color="auto"/>
        <w:right w:val="none" w:sz="0" w:space="0" w:color="auto"/>
      </w:divBdr>
    </w:div>
    <w:div w:id="1590891440">
      <w:bodyDiv w:val="1"/>
      <w:marLeft w:val="0"/>
      <w:marRight w:val="0"/>
      <w:marTop w:val="0"/>
      <w:marBottom w:val="0"/>
      <w:divBdr>
        <w:top w:val="none" w:sz="0" w:space="0" w:color="auto"/>
        <w:left w:val="none" w:sz="0" w:space="0" w:color="auto"/>
        <w:bottom w:val="none" w:sz="0" w:space="0" w:color="auto"/>
        <w:right w:val="none" w:sz="0" w:space="0" w:color="auto"/>
      </w:divBdr>
    </w:div>
    <w:div w:id="1991473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Erskine</dc:creator>
  <cp:lastModifiedBy>Evi Jaman</cp:lastModifiedBy>
  <cp:revision>2</cp:revision>
  <dcterms:created xsi:type="dcterms:W3CDTF">2025-09-10T08:29:00Z</dcterms:created>
  <dcterms:modified xsi:type="dcterms:W3CDTF">2025-09-10T08:29:00Z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f9697b4357d7847cff6b62ec604bb97bbcf3abae36d2a6136f261ffa3f26807d</vt:lpwstr>
  </property>
</Properties>
</file>